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6E1" w:rsidRPr="003E2DC2" w:rsidRDefault="00AD76E1" w:rsidP="00AD76E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C9A8A3B" wp14:editId="5FB5C78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6E1" w:rsidRPr="00AA377A" w:rsidRDefault="00AD76E1" w:rsidP="00AD76E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A377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D76E1" w:rsidRPr="00AA377A" w:rsidRDefault="00AD76E1" w:rsidP="00AD76E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A377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D76E1" w:rsidRPr="00AA377A" w:rsidRDefault="00AD76E1" w:rsidP="00AD76E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A377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D76E1" w:rsidRPr="00AA377A" w:rsidRDefault="00AA377A" w:rsidP="00AD76E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A377A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 xml:space="preserve">35 </w:t>
      </w:r>
      <w:r w:rsidR="00AD76E1" w:rsidRPr="00AA377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AD76E1" w:rsidRDefault="00AD76E1" w:rsidP="00AD76E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E0EE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E0EE1">
        <w:rPr>
          <w:rFonts w:ascii="Century" w:hAnsi="Century"/>
          <w:b/>
          <w:sz w:val="32"/>
          <w:szCs w:val="36"/>
        </w:rPr>
        <w:t>23/35-64</w:t>
      </w:r>
      <w:r w:rsidR="009E0EE1">
        <w:rPr>
          <w:rFonts w:ascii="Century" w:hAnsi="Century"/>
          <w:b/>
          <w:sz w:val="32"/>
          <w:szCs w:val="36"/>
        </w:rPr>
        <w:t>21</w:t>
      </w:r>
      <w:bookmarkStart w:id="2" w:name="_GoBack"/>
      <w:bookmarkEnd w:id="2"/>
    </w:p>
    <w:p w:rsidR="00AA377A" w:rsidRPr="003E2DC2" w:rsidRDefault="00AA377A" w:rsidP="00AD76E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D76E1" w:rsidRPr="00AA377A" w:rsidRDefault="00AA377A" w:rsidP="00AD76E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21</w:t>
      </w:r>
      <w:r w:rsidRPr="00AA377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6F458C" w:rsidRPr="00AA377A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AD76E1" w:rsidRPr="00AA377A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AD76E1" w:rsidRPr="00AA377A" w:rsidRDefault="00AD76E1" w:rsidP="00AD76E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D76E1" w:rsidRDefault="00AD76E1" w:rsidP="00AA377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A377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продаж земельної ділянки комунальної власності ТзОВ «КТБ АЛКОГРУП»</w:t>
      </w:r>
      <w:r w:rsidRPr="00AA377A">
        <w:rPr>
          <w:sz w:val="24"/>
          <w:szCs w:val="24"/>
        </w:rPr>
        <w:t xml:space="preserve"> </w:t>
      </w:r>
      <w:r w:rsidRPr="00AA377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 розстроченням платежу за придбання земельної ділянки</w:t>
      </w:r>
    </w:p>
    <w:p w:rsidR="00AA377A" w:rsidRPr="00AA377A" w:rsidRDefault="00AA377A" w:rsidP="00AA377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76E1" w:rsidRPr="00AA377A" w:rsidRDefault="00AD76E1" w:rsidP="00AA377A">
      <w:pPr>
        <w:shd w:val="clear" w:color="auto" w:fill="FFFFFF"/>
        <w:spacing w:after="240" w:line="240" w:lineRule="auto"/>
        <w:ind w:firstLine="851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Розглянувши клопотанням ТзОВ «КТБ АЛКОГРУП» від 13.09.2023 №13/09-1 про надання дозволу на викуп земельної ділянки з розстроченням платежу,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</w:t>
      </w:r>
      <w:r w:rsidR="00D74605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Порядком  здійснення розрахунків з розстроченням платежу за придбання земельної ділянки державної  та комунальної власності, який затверджено постановою Кабінету Міністрів України  від 22 квітня 2009 року №381</w:t>
      </w:r>
      <w:r w:rsidR="001E13F8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6E7E88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AD76E1" w:rsidRPr="00AA377A" w:rsidRDefault="00AD76E1" w:rsidP="00AA377A">
      <w:pPr>
        <w:shd w:val="clear" w:color="auto" w:fill="FFFFFF"/>
        <w:spacing w:after="24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57372" w:rsidRPr="00AA377A" w:rsidRDefault="00AD76E1" w:rsidP="00AA377A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AA377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157372" w:rsidRPr="00AA377A">
        <w:rPr>
          <w:rFonts w:ascii="Century" w:eastAsia="Times New Roman" w:hAnsi="Century" w:cs="Arial"/>
          <w:sz w:val="24"/>
          <w:szCs w:val="24"/>
          <w:lang w:eastAsia="ru-RU"/>
        </w:rPr>
        <w:t>Продати земельну ділянку комунальної власності площею 1,12</w:t>
      </w:r>
      <w:r w:rsidR="00F25344">
        <w:rPr>
          <w:rFonts w:ascii="Century" w:eastAsia="Times New Roman" w:hAnsi="Century" w:cs="Arial"/>
          <w:sz w:val="24"/>
          <w:szCs w:val="24"/>
          <w:lang w:eastAsia="ru-RU"/>
        </w:rPr>
        <w:t>00</w:t>
      </w:r>
      <w:r w:rsidR="00157372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га (кадастровий номер 4620910100:29:001:0155, КВЦПЗ 11.02), що розташована по вулиці </w:t>
      </w:r>
      <w:proofErr w:type="spellStart"/>
      <w:r w:rsidR="00157372" w:rsidRPr="00AA377A">
        <w:rPr>
          <w:rFonts w:ascii="Century" w:eastAsia="Times New Roman" w:hAnsi="Century" w:cs="Arial"/>
          <w:sz w:val="24"/>
          <w:szCs w:val="24"/>
          <w:lang w:eastAsia="ru-RU"/>
        </w:rPr>
        <w:t>Комарнівська</w:t>
      </w:r>
      <w:proofErr w:type="spellEnd"/>
      <w:r w:rsidR="00157372" w:rsidRPr="00AA377A">
        <w:rPr>
          <w:rFonts w:ascii="Century" w:eastAsia="Times New Roman" w:hAnsi="Century" w:cs="Arial"/>
          <w:sz w:val="24"/>
          <w:szCs w:val="24"/>
          <w:lang w:eastAsia="ru-RU"/>
        </w:rPr>
        <w:t>, 66 «А» в місті Городок Львівської області, ТзОВ «КТБ АЛКОГРУП» (код ЄДРПОУ 45145787)</w:t>
      </w:r>
      <w:r w:rsidR="00AC17E1" w:rsidRPr="00AA377A">
        <w:rPr>
          <w:sz w:val="24"/>
          <w:szCs w:val="24"/>
        </w:rPr>
        <w:t xml:space="preserve"> </w:t>
      </w:r>
      <w:r w:rsidR="00AC17E1" w:rsidRPr="00AA377A">
        <w:rPr>
          <w:rFonts w:ascii="Century" w:eastAsia="Times New Roman" w:hAnsi="Century" w:cs="Arial"/>
          <w:sz w:val="24"/>
          <w:szCs w:val="24"/>
          <w:lang w:eastAsia="ru-RU"/>
        </w:rPr>
        <w:t>з розстроченням платежу за придбання земельної ділянки до 31 грудня 2024 року за наступних умов:</w:t>
      </w:r>
    </w:p>
    <w:p w:rsidR="00AC17E1" w:rsidRPr="00AA377A" w:rsidRDefault="00AC17E1" w:rsidP="00AA377A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сплати  ними протягом 30 календарних днів після нотаріального посвідчення договору купівлі-продажу не менш як 50 відсотків частини платежу, а саме 1150319,50 грн (один мільйон сто п’ятдесят тисяч триста дев’ятнадцять гривен, 50 копійок) із врахуванням авансового внеску, без врахування ПДВ; </w:t>
      </w:r>
    </w:p>
    <w:p w:rsidR="00AC17E1" w:rsidRPr="00AA377A" w:rsidRDefault="00AC17E1" w:rsidP="00AA377A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- встановлення відповідно  до  законодавства заборони на продаж або  інше  відчуження  покупцем  земельної  ділянки  до  повного розрахунку за договором купівлі-продажу; </w:t>
      </w:r>
    </w:p>
    <w:p w:rsidR="00AC17E1" w:rsidRPr="00AA377A" w:rsidRDefault="00AC17E1" w:rsidP="00AA377A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- розрахунок з розстроченням платежу за придбання земельної ділянки </w:t>
      </w:r>
      <w:r w:rsidR="006F458C" w:rsidRPr="00AA377A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дійснюється шляхом погашення суми  розстроченого  платежу</w:t>
      </w:r>
      <w:r w:rsidR="006F458C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, а саме 1150319,50 грн (один мільйон сто п’ятдесят тисяч триста дев’ятнадцять гривен, 50 копійок), без врахування ПДВ, 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рівними  частинами  не  рідше  ніж  один раз у місяць згідно з графіком,  який є невід'ємною частиною  договору  купівлі-продажу, або  одноразово у повному обсязі у строк,  який не перевищує трьох місяців після внесення першого або чергового платежу;  </w:t>
      </w:r>
    </w:p>
    <w:p w:rsidR="00AC17E1" w:rsidRPr="00AA377A" w:rsidRDefault="00AC17E1" w:rsidP="00AA377A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 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при цьому під час  визначення  розміру платежу враховується індекс інфляції, встановлений Держкомстатом за період з місяця, що настає за тим,  в якому  </w:t>
      </w:r>
      <w:proofErr w:type="spellStart"/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внесено</w:t>
      </w:r>
      <w:proofErr w:type="spellEnd"/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 перший  платіж,  по  місяць,  що  передує місяцю внесення платежу;</w:t>
      </w:r>
    </w:p>
    <w:p w:rsidR="00AC17E1" w:rsidRPr="00AA377A" w:rsidRDefault="00AC17E1" w:rsidP="00AA377A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- у разі порушення строку погашення частини платежу покупець сплачує неустойку відповідно до умов договору  купівлі-продажу  та закону. </w:t>
      </w:r>
    </w:p>
    <w:p w:rsidR="00AC17E1" w:rsidRPr="00AA377A" w:rsidRDefault="00AC17E1" w:rsidP="00AA377A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- прострочення  погашення  частини  платежу  більш як на два місяці  є  підставою  для  припинення  розстрочення платежу за придбання  земельної  ділянки. Залишок платежу підлягає стягненню продавцем у порядку, встановленому законом. </w:t>
      </w:r>
    </w:p>
    <w:p w:rsidR="006F458C" w:rsidRPr="00AA377A" w:rsidRDefault="006F458C" w:rsidP="00AA377A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AA377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="00AD76E1" w:rsidRPr="00AA377A">
        <w:rPr>
          <w:sz w:val="24"/>
          <w:szCs w:val="24"/>
        </w:rPr>
        <w:t xml:space="preserve"> 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ТзОВ «КТБ АЛКОГРУП»</w:t>
      </w: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з розстроченням платежу за придбання земельної ділянки, відповідно до п.1 цього рішення.</w:t>
      </w:r>
    </w:p>
    <w:p w:rsidR="00AD76E1" w:rsidRPr="00AA377A" w:rsidRDefault="006F458C" w:rsidP="00AA377A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A377A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AA377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E97C63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AD76E1" w:rsidRPr="00AA377A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AD76E1" w:rsidRPr="00AA377A" w:rsidRDefault="00AD76E1" w:rsidP="00AA377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A377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6F458C" w:rsidRPr="00AA377A" w:rsidRDefault="006F458C" w:rsidP="00AA377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76E1" w:rsidRPr="00AA377A" w:rsidRDefault="00AD76E1" w:rsidP="00AA377A">
      <w:pPr>
        <w:spacing w:line="240" w:lineRule="auto"/>
        <w:jc w:val="both"/>
        <w:rPr>
          <w:sz w:val="24"/>
          <w:szCs w:val="24"/>
        </w:rPr>
      </w:pPr>
      <w:r w:rsidRPr="00AA377A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AA377A">
        <w:rPr>
          <w:rFonts w:ascii="Century" w:hAnsi="Century"/>
          <w:b/>
          <w:sz w:val="24"/>
          <w:szCs w:val="24"/>
        </w:rPr>
        <w:tab/>
      </w:r>
      <w:r w:rsidRPr="00AA377A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AD76E1" w:rsidRPr="00AA377A" w:rsidRDefault="00AD76E1" w:rsidP="00AA377A">
      <w:pPr>
        <w:spacing w:line="240" w:lineRule="auto"/>
        <w:rPr>
          <w:sz w:val="24"/>
          <w:szCs w:val="24"/>
        </w:rPr>
      </w:pPr>
    </w:p>
    <w:p w:rsidR="00B2169C" w:rsidRPr="00AA377A" w:rsidRDefault="00B2169C">
      <w:pPr>
        <w:rPr>
          <w:sz w:val="24"/>
          <w:szCs w:val="24"/>
        </w:rPr>
      </w:pPr>
    </w:p>
    <w:sectPr w:rsidR="00B2169C" w:rsidRPr="00AA377A" w:rsidSect="00AA37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69C"/>
    <w:rsid w:val="00157372"/>
    <w:rsid w:val="001E13F8"/>
    <w:rsid w:val="006E7E88"/>
    <w:rsid w:val="006F458C"/>
    <w:rsid w:val="009E0EE1"/>
    <w:rsid w:val="00AA377A"/>
    <w:rsid w:val="00AC17E1"/>
    <w:rsid w:val="00AD76E1"/>
    <w:rsid w:val="00B2169C"/>
    <w:rsid w:val="00D74605"/>
    <w:rsid w:val="00E97C63"/>
    <w:rsid w:val="00F2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57D7"/>
  <w15:chartTrackingRefBased/>
  <w15:docId w15:val="{99341DBA-2368-4DAD-9F86-D5F16248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7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2023-09-14T10:57:00Z</dcterms:created>
  <dcterms:modified xsi:type="dcterms:W3CDTF">2023-09-22T06:14:00Z</dcterms:modified>
</cp:coreProperties>
</file>